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33" w:rsidRDefault="00002C33" w:rsidP="00002C33">
      <w:pPr>
        <w:pStyle w:val="Balk4"/>
        <w:spacing w:before="0" w:line="360" w:lineRule="auto"/>
        <w:jc w:val="center"/>
      </w:pPr>
      <w:r>
        <w:t xml:space="preserve">SELÇUK ÜNİVERSİTESİ TEKNOLOJİ FAKÜLTESİ </w:t>
      </w:r>
      <w:r w:rsidR="00520694">
        <w:t xml:space="preserve">MEKATRONİK </w:t>
      </w:r>
      <w:r>
        <w:t>MÜHENDİSLİĞİ</w:t>
      </w:r>
    </w:p>
    <w:p w:rsidR="00F20B30" w:rsidRDefault="00002C33" w:rsidP="00002C33">
      <w:pPr>
        <w:pStyle w:val="Balk4"/>
        <w:spacing w:before="0" w:line="360" w:lineRule="auto"/>
        <w:jc w:val="center"/>
      </w:pPr>
      <w:r>
        <w:t xml:space="preserve"> BİTİRME </w:t>
      </w:r>
      <w:r w:rsidR="00247B76">
        <w:t>PROJES</w:t>
      </w:r>
      <w:r>
        <w:t xml:space="preserve">İ </w:t>
      </w:r>
      <w:r w:rsidR="00FE7AF9">
        <w:t>UYGULAMA ESASLARI</w:t>
      </w:r>
    </w:p>
    <w:p w:rsidR="00F20B30" w:rsidRDefault="00F20B30" w:rsidP="00F20B30">
      <w:pPr>
        <w:pStyle w:val="Balk1"/>
        <w:numPr>
          <w:ilvl w:val="0"/>
          <w:numId w:val="1"/>
        </w:numPr>
      </w:pPr>
      <w:r>
        <w:t>AMAÇ</w:t>
      </w:r>
    </w:p>
    <w:p w:rsidR="0088442B" w:rsidRDefault="0032159A" w:rsidP="0069254C">
      <w:pPr>
        <w:ind w:firstLine="360"/>
      </w:pPr>
      <w:r>
        <w:t xml:space="preserve">Selçuk </w:t>
      </w:r>
      <w:r w:rsidR="00314526" w:rsidRPr="002C3FEE">
        <w:t xml:space="preserve">Üniversitesi Teknoloji Fakültesi </w:t>
      </w:r>
      <w:r w:rsidR="00520694">
        <w:t xml:space="preserve">Mekatronik </w:t>
      </w:r>
      <w:r w:rsidR="00D843DF">
        <w:t xml:space="preserve">Mühendisliği Bölümü </w:t>
      </w:r>
      <w:r w:rsidR="00314526" w:rsidRPr="002C3FEE">
        <w:t>ders prog</w:t>
      </w:r>
      <w:r w:rsidR="00D843DF">
        <w:t xml:space="preserve">ramında yer alan ‘Bitirme </w:t>
      </w:r>
      <w:r w:rsidR="00247B76">
        <w:t>Projes</w:t>
      </w:r>
      <w:r w:rsidR="00D843DF">
        <w:t>i’</w:t>
      </w:r>
      <w:r w:rsidR="00FE7AF9">
        <w:t xml:space="preserve"> dersi </w:t>
      </w:r>
      <w:r w:rsidR="00314526" w:rsidRPr="002C3FEE">
        <w:t>ile ilgili ilkeleri belirlemektir.</w:t>
      </w:r>
    </w:p>
    <w:p w:rsidR="00F20B30" w:rsidRDefault="00F20B30" w:rsidP="00F20B30">
      <w:pPr>
        <w:pStyle w:val="Balk1"/>
        <w:numPr>
          <w:ilvl w:val="0"/>
          <w:numId w:val="1"/>
        </w:numPr>
      </w:pPr>
      <w:r>
        <w:t>KAPSAM</w:t>
      </w:r>
    </w:p>
    <w:p w:rsidR="00470BE1" w:rsidRPr="00470BE1" w:rsidRDefault="0032159A" w:rsidP="0069254C">
      <w:pPr>
        <w:ind w:firstLine="360"/>
      </w:pPr>
      <w:r>
        <w:t xml:space="preserve">Bitirme </w:t>
      </w:r>
      <w:r w:rsidR="00247B76">
        <w:t>proje</w:t>
      </w:r>
      <w:r>
        <w:t xml:space="preserve">lerinin; </w:t>
      </w:r>
      <w:r w:rsidR="00470BE1" w:rsidRPr="00470BE1">
        <w:t>konularının tespiti ve ilan edilmesi, danışman ataması, yürütülmesi, değerlendirilmesi ve tes</w:t>
      </w:r>
      <w:r w:rsidR="00FE7AF9">
        <w:t>limi ile ilgili usul ve esasları kapsar.</w:t>
      </w:r>
    </w:p>
    <w:p w:rsidR="00F20B30" w:rsidRDefault="00F20B30" w:rsidP="00F20B30">
      <w:pPr>
        <w:pStyle w:val="Balk1"/>
        <w:numPr>
          <w:ilvl w:val="0"/>
          <w:numId w:val="1"/>
        </w:numPr>
      </w:pPr>
      <w:r>
        <w:t>DAYANAK</w:t>
      </w:r>
    </w:p>
    <w:p w:rsidR="0088442B" w:rsidRPr="00733C79" w:rsidRDefault="00314526" w:rsidP="0069254C">
      <w:pPr>
        <w:ind w:firstLine="360"/>
      </w:pPr>
      <w:r w:rsidRPr="00733C79">
        <w:t>Bölümümüzde</w:t>
      </w:r>
      <w:r w:rsidR="004446F6">
        <w:t xml:space="preserve"> </w:t>
      </w:r>
      <w:r w:rsidRPr="00733C79">
        <w:t xml:space="preserve">“Bitirme </w:t>
      </w:r>
      <w:r w:rsidR="005C7DAC">
        <w:t>proje</w:t>
      </w:r>
      <w:r w:rsidR="004446F6">
        <w:t xml:space="preserve">si” dersinin “Bitirme </w:t>
      </w:r>
      <w:r w:rsidR="00247B76">
        <w:t>Proje</w:t>
      </w:r>
      <w:r w:rsidR="005C7DAC">
        <w:t>s</w:t>
      </w:r>
      <w:r w:rsidR="004446F6">
        <w:t>i Uygulama Esasları</w:t>
      </w:r>
      <w:r w:rsidRPr="00733C79">
        <w:t>” uyarınca yürütülmesi Bölüm Akademik Kurulunun ……… tarihinde yapılan toplantısında kabul edilmiştir. Bu</w:t>
      </w:r>
      <w:r w:rsidR="004446F6">
        <w:t xml:space="preserve"> karara göre; Bölümümüzde “</w:t>
      </w:r>
      <w:r w:rsidRPr="00733C79">
        <w:t xml:space="preserve">Bitirme </w:t>
      </w:r>
      <w:r w:rsidR="005C7DAC">
        <w:t>Proje</w:t>
      </w:r>
      <w:r w:rsidRPr="00733C79">
        <w:t xml:space="preserve">si” dersi kapsamında çalışma konularının belirlenmesi, yürütülmesi ve değerlendirilmesi hususlarında tüm öğretim elemanları ve öğrenciler tarafından </w:t>
      </w:r>
      <w:r w:rsidR="00A03EF1">
        <w:t xml:space="preserve">bitirme </w:t>
      </w:r>
      <w:r w:rsidR="00247B76">
        <w:t>proje</w:t>
      </w:r>
      <w:r w:rsidR="006D4BCB">
        <w:t>s</w:t>
      </w:r>
      <w:r w:rsidR="00A03EF1">
        <w:t>i uygulama esasları</w:t>
      </w:r>
      <w:r w:rsidR="00A03EF1" w:rsidRPr="00733C79">
        <w:t xml:space="preserve"> </w:t>
      </w:r>
      <w:r w:rsidRPr="00733C79">
        <w:t xml:space="preserve">dikkate alınır. </w:t>
      </w:r>
    </w:p>
    <w:p w:rsidR="0032159A" w:rsidRPr="0032159A" w:rsidRDefault="0032159A" w:rsidP="0032159A"/>
    <w:p w:rsidR="001D43B3" w:rsidRDefault="001D43B3" w:rsidP="001D43B3">
      <w:pPr>
        <w:pStyle w:val="Balk1"/>
        <w:numPr>
          <w:ilvl w:val="0"/>
          <w:numId w:val="1"/>
        </w:numPr>
      </w:pPr>
      <w:r>
        <w:t>B</w:t>
      </w:r>
      <w:r w:rsidR="00A12B1A">
        <w:t xml:space="preserve">İTİRME </w:t>
      </w:r>
      <w:r w:rsidR="00247B76">
        <w:t>PROJE</w:t>
      </w:r>
      <w:r w:rsidR="006D4BCB">
        <w:t>S</w:t>
      </w:r>
      <w:r w:rsidR="00A12B1A">
        <w:t xml:space="preserve">İ KONULARININ TESPİTİ, DANIŞMAN ATAMASI </w:t>
      </w:r>
      <w:r>
        <w:t xml:space="preserve">VE </w:t>
      </w:r>
      <w:r w:rsidR="00E519FC">
        <w:t>İLAN EDİLMESİ</w:t>
      </w:r>
    </w:p>
    <w:p w:rsidR="00AC7B07" w:rsidRDefault="00E519FC" w:rsidP="00AC7B07">
      <w:pPr>
        <w:pStyle w:val="Balk2"/>
        <w:numPr>
          <w:ilvl w:val="1"/>
          <w:numId w:val="1"/>
        </w:numPr>
      </w:pPr>
      <w:r>
        <w:t xml:space="preserve">Konuların </w:t>
      </w:r>
      <w:r w:rsidR="00A12B1A">
        <w:t>Belirlenmesi</w:t>
      </w:r>
    </w:p>
    <w:p w:rsidR="00C00AE0" w:rsidRPr="00C00AE0" w:rsidRDefault="00C00AE0" w:rsidP="0069254C">
      <w:pPr>
        <w:ind w:firstLine="360"/>
      </w:pPr>
      <w:r>
        <w:t>Bitirm</w:t>
      </w:r>
      <w:r w:rsidR="005F43B6">
        <w:t xml:space="preserve">e </w:t>
      </w:r>
      <w:r w:rsidR="00247B76">
        <w:t>proje</w:t>
      </w:r>
      <w:r w:rsidR="006D4BCB">
        <w:t>s</w:t>
      </w:r>
      <w:r w:rsidR="005F43B6">
        <w:t xml:space="preserve">i konuları bölüm öğretim elemanları tarafından </w:t>
      </w:r>
      <w:r w:rsidR="003A0CF7">
        <w:t>bölümün bilim dalları esas alınarak belirlenir.</w:t>
      </w:r>
      <w:r w:rsidR="00097ECD">
        <w:t xml:space="preserve"> Ayrıca öğrenciler de </w:t>
      </w:r>
      <w:r w:rsidR="0097743C">
        <w:t xml:space="preserve">bireysel olarak alanları ile ilgili bir konuda </w:t>
      </w:r>
      <w:r w:rsidR="00097ECD">
        <w:t xml:space="preserve">bitirme </w:t>
      </w:r>
      <w:r w:rsidR="00247B76">
        <w:t>proje</w:t>
      </w:r>
      <w:r w:rsidR="006D4BCB">
        <w:t>s</w:t>
      </w:r>
      <w:r w:rsidR="00097ECD">
        <w:t>i öneri</w:t>
      </w:r>
      <w:r w:rsidR="0097743C">
        <w:t>sin</w:t>
      </w:r>
      <w:r w:rsidR="00097ECD">
        <w:t>de bulunabilir. B</w:t>
      </w:r>
      <w:r w:rsidR="008E3EC1">
        <w:t xml:space="preserve">itirme </w:t>
      </w:r>
      <w:r w:rsidR="00247B76">
        <w:t>proje</w:t>
      </w:r>
      <w:r w:rsidR="006D4BCB">
        <w:t>s</w:t>
      </w:r>
      <w:r w:rsidR="008E3EC1">
        <w:t>i dersi alan öğrenciler, tercihen endüstriyel uygulamada karşılaşılan bir so</w:t>
      </w:r>
      <w:r w:rsidR="00B517C1">
        <w:t xml:space="preserve">runu, </w:t>
      </w:r>
      <w:r w:rsidR="008E3EC1">
        <w:t xml:space="preserve">konu olarak </w:t>
      </w:r>
      <w:r w:rsidR="00E36556">
        <w:t>seçerek kendisine danışmanlık yap</w:t>
      </w:r>
      <w:r w:rsidR="00C10EB5">
        <w:t>masını istediği</w:t>
      </w:r>
      <w:r w:rsidR="00E36556">
        <w:t xml:space="preserve"> öğretim elemanı ile ön görüşmeler yapar.</w:t>
      </w:r>
      <w:r w:rsidR="0022104F">
        <w:t xml:space="preserve"> Ön görüşmeler neticesinde danışman ve öğrenci</w:t>
      </w:r>
      <w:r w:rsidR="00AE502F">
        <w:t>nin</w:t>
      </w:r>
      <w:r w:rsidR="0022104F">
        <w:t xml:space="preserve"> bitirme </w:t>
      </w:r>
      <w:r w:rsidR="00247B76">
        <w:t>proje</w:t>
      </w:r>
      <w:r w:rsidR="00517913">
        <w:t>s</w:t>
      </w:r>
      <w:r w:rsidR="0022104F">
        <w:t>i konusunu</w:t>
      </w:r>
      <w:r w:rsidR="00157F9D">
        <w:t xml:space="preserve"> </w:t>
      </w:r>
      <w:r w:rsidR="00AE502F">
        <w:t>belirlemesiyle</w:t>
      </w:r>
      <w:r w:rsidR="0022104F">
        <w:t xml:space="preserve"> </w:t>
      </w:r>
      <w:r w:rsidR="00D97805">
        <w:fldChar w:fldCharType="begin"/>
      </w:r>
      <w:r w:rsidR="00D84FF0">
        <w:instrText xml:space="preserve"> REF _Ref435086383 \r \h </w:instrText>
      </w:r>
      <w:r w:rsidR="00D97805">
        <w:fldChar w:fldCharType="separate"/>
      </w:r>
      <w:r w:rsidR="006063CE">
        <w:t>8</w:t>
      </w:r>
      <w:r w:rsidR="00D84FF0">
        <w:t>.1</w:t>
      </w:r>
      <w:r w:rsidR="00D97805">
        <w:fldChar w:fldCharType="end"/>
      </w:r>
      <w:r w:rsidR="00D84FF0">
        <w:t xml:space="preserve">’de </w:t>
      </w:r>
      <w:r w:rsidR="00BD4472">
        <w:t>verilen öneri</w:t>
      </w:r>
      <w:r w:rsidR="00AE502F">
        <w:t xml:space="preserve"> formu</w:t>
      </w:r>
      <w:r w:rsidR="00D84FF0">
        <w:t xml:space="preserve"> doldur</w:t>
      </w:r>
      <w:r w:rsidR="00C10EB5">
        <w:t>ul</w:t>
      </w:r>
      <w:r w:rsidR="00D84FF0">
        <w:t xml:space="preserve">arak </w:t>
      </w:r>
      <w:r w:rsidR="003230DE">
        <w:t>Bölüm Başkanlığı’na teslim edilir.</w:t>
      </w:r>
    </w:p>
    <w:p w:rsidR="00751E27" w:rsidRDefault="00751E27" w:rsidP="00751E27">
      <w:pPr>
        <w:pStyle w:val="Balk2"/>
        <w:numPr>
          <w:ilvl w:val="1"/>
          <w:numId w:val="1"/>
        </w:numPr>
      </w:pPr>
      <w:r>
        <w:lastRenderedPageBreak/>
        <w:t xml:space="preserve">Konuların </w:t>
      </w:r>
      <w:r w:rsidR="00400F32">
        <w:t>İlan Edileceği Tarih</w:t>
      </w:r>
    </w:p>
    <w:p w:rsidR="00D2420D" w:rsidRDefault="00F364A1" w:rsidP="00705A5E">
      <w:pPr>
        <w:pStyle w:val="ListeParagraf"/>
        <w:numPr>
          <w:ilvl w:val="0"/>
          <w:numId w:val="6"/>
        </w:numPr>
      </w:pPr>
      <w:r>
        <w:t xml:space="preserve">Bölüm öğretim elemanları tarafından belirlenen bitirme </w:t>
      </w:r>
      <w:r w:rsidR="00247B76">
        <w:t>proje</w:t>
      </w:r>
      <w:r w:rsidR="00517913">
        <w:t>s</w:t>
      </w:r>
      <w:r w:rsidR="00FA403B">
        <w:t>i konuları, bahar dönemin</w:t>
      </w:r>
      <w:r w:rsidR="00E93834">
        <w:t>in 11</w:t>
      </w:r>
      <w:r>
        <w:t>. haftası</w:t>
      </w:r>
      <w:r w:rsidR="00112B31">
        <w:t>nda</w:t>
      </w:r>
      <w:r>
        <w:t xml:space="preserve"> </w:t>
      </w:r>
      <w:r w:rsidR="00112B31">
        <w:t>ilan edilir.</w:t>
      </w:r>
    </w:p>
    <w:p w:rsidR="00705A5E" w:rsidRDefault="001333E3" w:rsidP="00705A5E">
      <w:pPr>
        <w:pStyle w:val="ListeParagraf"/>
        <w:numPr>
          <w:ilvl w:val="0"/>
          <w:numId w:val="6"/>
        </w:numPr>
      </w:pPr>
      <w:r>
        <w:t>Öğrenciler ile ya</w:t>
      </w:r>
      <w:r w:rsidR="00840E15">
        <w:t xml:space="preserve">pılan ön görüşmeler neticesinde, </w:t>
      </w:r>
      <w:r w:rsidR="00EE10C7">
        <w:t>öğr</w:t>
      </w:r>
      <w:r w:rsidR="00011B5B">
        <w:t xml:space="preserve">etim elemanlarının oluşturduğu </w:t>
      </w:r>
      <w:r w:rsidR="00EE10C7">
        <w:t xml:space="preserve">grupları </w:t>
      </w:r>
      <w:r w:rsidR="009A051A">
        <w:t xml:space="preserve">bahar döneminin 13. </w:t>
      </w:r>
      <w:r w:rsidR="00840E15">
        <w:t>H</w:t>
      </w:r>
      <w:r w:rsidR="009A051A">
        <w:t>aftasında</w:t>
      </w:r>
      <w:r w:rsidR="00840E15">
        <w:t xml:space="preserve"> öğretim elemanları tarafından </w:t>
      </w:r>
      <w:r w:rsidR="00705A5E">
        <w:t>bölüm başkanlığına bildirilir.</w:t>
      </w:r>
    </w:p>
    <w:p w:rsidR="00157F9D" w:rsidRDefault="00E333D8" w:rsidP="00705A5E">
      <w:pPr>
        <w:pStyle w:val="ListeParagraf"/>
        <w:numPr>
          <w:ilvl w:val="0"/>
          <w:numId w:val="6"/>
        </w:numPr>
      </w:pPr>
      <w:r>
        <w:t xml:space="preserve">Herhangi bir </w:t>
      </w:r>
      <w:r w:rsidR="006C01BF">
        <w:t xml:space="preserve">gruba </w:t>
      </w:r>
      <w:r w:rsidR="00840E15">
        <w:t>dâhil</w:t>
      </w:r>
      <w:r w:rsidR="006C01BF">
        <w:t xml:space="preserve"> olamayan öğrenciler</w:t>
      </w:r>
      <w:r w:rsidR="00D85680">
        <w:t>in danışmanları</w:t>
      </w:r>
      <w:r w:rsidR="006C01BF">
        <w:t xml:space="preserve">, öğretim elemanlarının kontenjanları dikkate alınarak </w:t>
      </w:r>
      <w:r w:rsidR="00D85680">
        <w:t xml:space="preserve">bahar döneminin 14. </w:t>
      </w:r>
      <w:r w:rsidR="00404EC5">
        <w:t>h</w:t>
      </w:r>
      <w:r w:rsidR="00D85680">
        <w:t xml:space="preserve">aftasında </w:t>
      </w:r>
      <w:r w:rsidR="00404EC5">
        <w:t>belirlenir.</w:t>
      </w:r>
      <w:r w:rsidR="00011B5B">
        <w:t xml:space="preserve"> Aynı hafta içerisinde tüm </w:t>
      </w:r>
      <w:r w:rsidR="00E92757">
        <w:t>grupları ve danışmanları</w:t>
      </w:r>
      <w:r w:rsidR="005873CD">
        <w:t xml:space="preserve"> bölüm başkanlığı web sayfasından duyurulur</w:t>
      </w:r>
      <w:r w:rsidR="00E92757">
        <w:t>.</w:t>
      </w:r>
    </w:p>
    <w:p w:rsidR="00C70DE6" w:rsidRDefault="00C70DE6" w:rsidP="00C70DE6">
      <w:pPr>
        <w:pStyle w:val="Balk2"/>
        <w:numPr>
          <w:ilvl w:val="1"/>
          <w:numId w:val="1"/>
        </w:numPr>
      </w:pPr>
      <w:r>
        <w:t>Öğretim Üyelerinin Kontenjanı</w:t>
      </w:r>
    </w:p>
    <w:p w:rsidR="008A001E" w:rsidRPr="008A001E" w:rsidRDefault="00C70DE6" w:rsidP="0069254C">
      <w:pPr>
        <w:ind w:firstLine="360"/>
      </w:pPr>
      <w:r>
        <w:t xml:space="preserve">Bitirme </w:t>
      </w:r>
      <w:r w:rsidR="00247B76">
        <w:t>proje</w:t>
      </w:r>
      <w:r w:rsidR="00517913">
        <w:t>s</w:t>
      </w:r>
      <w:r>
        <w:t xml:space="preserve">i dersinde danışmanlık yapacak öğretim elemanlarının kontenjanı, bölüm başkanlığı tarafından </w:t>
      </w:r>
      <w:r w:rsidR="0069254C">
        <w:t>belirlenir</w:t>
      </w:r>
      <w:r>
        <w:t>. Kontenjan belirlenirken, öğretim elemanlarının eşit sayıda öğrenciye danışmanlık etmesi dikkate alınır.</w:t>
      </w:r>
    </w:p>
    <w:p w:rsidR="009A68CC" w:rsidRDefault="009A68CC" w:rsidP="00C70DE6">
      <w:pPr>
        <w:pStyle w:val="Balk1"/>
        <w:numPr>
          <w:ilvl w:val="0"/>
          <w:numId w:val="1"/>
        </w:numPr>
      </w:pPr>
      <w:r>
        <w:t xml:space="preserve">BİTİRME </w:t>
      </w:r>
      <w:r w:rsidR="00247B76">
        <w:t>PROJE</w:t>
      </w:r>
      <w:r w:rsidR="00517913">
        <w:t>S</w:t>
      </w:r>
      <w:r w:rsidR="00722E55">
        <w:t>İ</w:t>
      </w:r>
      <w:r>
        <w:t>NİN YÜRÜTÜLMESİ</w:t>
      </w:r>
    </w:p>
    <w:p w:rsidR="009A68CC" w:rsidRDefault="00A9676D" w:rsidP="00C70DE6">
      <w:pPr>
        <w:pStyle w:val="Balk2"/>
        <w:numPr>
          <w:ilvl w:val="1"/>
          <w:numId w:val="1"/>
        </w:numPr>
      </w:pPr>
      <w:r>
        <w:t xml:space="preserve">Bitirme </w:t>
      </w:r>
      <w:r w:rsidR="00247B76">
        <w:t>Proje</w:t>
      </w:r>
      <w:r w:rsidR="00517913">
        <w:t>s</w:t>
      </w:r>
      <w:r w:rsidR="00DD31F4">
        <w:t>i</w:t>
      </w:r>
      <w:r>
        <w:t xml:space="preserve"> Süresi</w:t>
      </w:r>
    </w:p>
    <w:p w:rsidR="00DD31F4" w:rsidRPr="00DD31F4" w:rsidRDefault="00DD31F4" w:rsidP="007F2E36">
      <w:pPr>
        <w:ind w:firstLine="360"/>
      </w:pPr>
      <w:r>
        <w:t xml:space="preserve">Bitirme </w:t>
      </w:r>
      <w:r w:rsidR="00247B76">
        <w:t>proje</w:t>
      </w:r>
      <w:r w:rsidR="00517913">
        <w:t>s</w:t>
      </w:r>
      <w:r w:rsidR="002A28EA">
        <w:t xml:space="preserve">i dersi süresi </w:t>
      </w:r>
      <w:r w:rsidR="00370C2A">
        <w:t>bir yarıyıldır ve her iki yarıyılda da</w:t>
      </w:r>
      <w:r w:rsidR="0069254C">
        <w:t xml:space="preserve"> açılır. İş yeri eğitiminde olmayan</w:t>
      </w:r>
      <w:r w:rsidR="00370C2A">
        <w:t xml:space="preserve"> öğrenc</w:t>
      </w:r>
      <w:r w:rsidR="0069254C">
        <w:t xml:space="preserve">iler bitirme </w:t>
      </w:r>
      <w:r w:rsidR="00247B76">
        <w:t>proje</w:t>
      </w:r>
      <w:r w:rsidR="00517913">
        <w:t>s</w:t>
      </w:r>
      <w:r w:rsidR="0069254C">
        <w:t>i dersini alabilirler</w:t>
      </w:r>
      <w:r w:rsidR="00370C2A">
        <w:t>.</w:t>
      </w:r>
    </w:p>
    <w:p w:rsidR="00A9676D" w:rsidRDefault="00AB4ADC" w:rsidP="00C70DE6">
      <w:pPr>
        <w:pStyle w:val="Balk2"/>
        <w:numPr>
          <w:ilvl w:val="1"/>
          <w:numId w:val="1"/>
        </w:numPr>
      </w:pPr>
      <w:r>
        <w:t xml:space="preserve">Bitirme </w:t>
      </w:r>
      <w:r w:rsidR="00247B76">
        <w:t>Proje</w:t>
      </w:r>
      <w:r w:rsidR="00517913">
        <w:t>s</w:t>
      </w:r>
      <w:r>
        <w:t>i</w:t>
      </w:r>
      <w:r w:rsidR="00A9676D">
        <w:t xml:space="preserve"> İlerleme Taki</w:t>
      </w:r>
      <w:r w:rsidR="002E6531">
        <w:t>bi</w:t>
      </w:r>
    </w:p>
    <w:p w:rsidR="007F2E36" w:rsidRPr="003112AB" w:rsidRDefault="003112AB" w:rsidP="007F2E36">
      <w:pPr>
        <w:ind w:firstLine="360"/>
      </w:pPr>
      <w:r>
        <w:t xml:space="preserve">Bitirme </w:t>
      </w:r>
      <w:r w:rsidR="00517913">
        <w:t>proje</w:t>
      </w:r>
      <w:r>
        <w:t>leri</w:t>
      </w:r>
      <w:r w:rsidR="00D91677">
        <w:t xml:space="preserve">, </w:t>
      </w:r>
      <w:r w:rsidR="007B2335">
        <w:t xml:space="preserve"> </w:t>
      </w:r>
      <w:r>
        <w:t>danışmanların</w:t>
      </w:r>
      <w:r w:rsidR="00D91677">
        <w:t>ın</w:t>
      </w:r>
      <w:r>
        <w:t xml:space="preserve"> koordinasyonunda yürütülür.</w:t>
      </w:r>
      <w:r w:rsidR="00221CF5">
        <w:t xml:space="preserve"> Öğrenciler</w:t>
      </w:r>
      <w:r w:rsidR="00C16B51">
        <w:t xml:space="preserve"> danışmanlarına </w:t>
      </w:r>
      <w:r w:rsidR="00221CF5">
        <w:t xml:space="preserve">danışmanlarının belirlediği saat aralıklarında her hafta sözlü </w:t>
      </w:r>
      <w:r w:rsidR="006063CE">
        <w:t>bilgi verirler</w:t>
      </w:r>
      <w:r w:rsidR="006B352A">
        <w:t xml:space="preserve">. Ayrıca danışman, </w:t>
      </w:r>
      <w:r w:rsidR="00E93834">
        <w:t>yarıyılda en az 3</w:t>
      </w:r>
      <w:r w:rsidR="00C57C7B">
        <w:t xml:space="preserve"> defa olmak üzere </w:t>
      </w:r>
      <w:r w:rsidR="006B352A">
        <w:t>düzenli</w:t>
      </w:r>
      <w:r w:rsidR="007E0E0F">
        <w:t xml:space="preserve"> periyotlar ile</w:t>
      </w:r>
      <w:r w:rsidR="00E14543">
        <w:t xml:space="preserve"> </w:t>
      </w:r>
      <w:r w:rsidR="00D97805">
        <w:fldChar w:fldCharType="begin"/>
      </w:r>
      <w:r w:rsidR="00E14543">
        <w:instrText xml:space="preserve"> REF _Ref435535180 \r \h </w:instrText>
      </w:r>
      <w:r w:rsidR="00D97805">
        <w:fldChar w:fldCharType="separate"/>
      </w:r>
      <w:r w:rsidR="00E14543">
        <w:t>8.2</w:t>
      </w:r>
      <w:r w:rsidR="00D97805">
        <w:fldChar w:fldCharType="end"/>
      </w:r>
      <w:r w:rsidR="006063CE">
        <w:t xml:space="preserve">’de verilen </w:t>
      </w:r>
      <w:r w:rsidR="006B352A">
        <w:t>ilerleme takip formu</w:t>
      </w:r>
      <w:r w:rsidR="00C57C7B">
        <w:t xml:space="preserve">nu doldurarak </w:t>
      </w:r>
      <w:r w:rsidR="00517913">
        <w:t>projeler</w:t>
      </w:r>
      <w:r w:rsidR="00C57C7B">
        <w:t>in ilerleyişini denetler.</w:t>
      </w:r>
    </w:p>
    <w:p w:rsidR="005F64FF" w:rsidRDefault="00722E55" w:rsidP="00C70DE6">
      <w:pPr>
        <w:pStyle w:val="Balk1"/>
        <w:numPr>
          <w:ilvl w:val="0"/>
          <w:numId w:val="1"/>
        </w:numPr>
      </w:pPr>
      <w:r>
        <w:t xml:space="preserve">BİTİRME </w:t>
      </w:r>
      <w:r w:rsidR="00247B76">
        <w:t>PROJE</w:t>
      </w:r>
      <w:r>
        <w:t>İNİN DEĞERLENDİRİLMESİ</w:t>
      </w:r>
    </w:p>
    <w:p w:rsidR="000E295F" w:rsidRDefault="000E295F" w:rsidP="00C70DE6">
      <w:pPr>
        <w:pStyle w:val="Balk2"/>
        <w:numPr>
          <w:ilvl w:val="1"/>
          <w:numId w:val="1"/>
        </w:numPr>
      </w:pPr>
      <w:r>
        <w:t xml:space="preserve">Bitirme </w:t>
      </w:r>
      <w:r w:rsidR="00247B76">
        <w:t>Proje</w:t>
      </w:r>
      <w:r w:rsidR="00517913">
        <w:t>s</w:t>
      </w:r>
      <w:r>
        <w:t>i Jürisi</w:t>
      </w:r>
    </w:p>
    <w:p w:rsidR="002E6531" w:rsidRDefault="002F70E1" w:rsidP="00D03559">
      <w:pPr>
        <w:ind w:firstLine="360"/>
      </w:pPr>
      <w:r>
        <w:t xml:space="preserve">Bitirme </w:t>
      </w:r>
      <w:r w:rsidR="00247B76">
        <w:t>proje</w:t>
      </w:r>
      <w:r w:rsidR="00517913">
        <w:t>s</w:t>
      </w:r>
      <w:r w:rsidR="002152D6">
        <w:t>i jüri sınavları</w:t>
      </w:r>
      <w:r>
        <w:t xml:space="preserve">, bitirme </w:t>
      </w:r>
      <w:r w:rsidR="002152D6">
        <w:t>proje</w:t>
      </w:r>
      <w:r>
        <w:t>si danışmanı ve konuya yakın iki öğretim elemanı arasından seçilir.</w:t>
      </w:r>
      <w:r w:rsidR="0086617B">
        <w:t xml:space="preserve"> Bitirm</w:t>
      </w:r>
      <w:r w:rsidR="00C16B12">
        <w:t xml:space="preserve">e jürisi yarıyıl içinde en az </w:t>
      </w:r>
      <w:r w:rsidR="002639BF">
        <w:t>bir</w:t>
      </w:r>
      <w:r w:rsidR="00C16B12">
        <w:t xml:space="preserve"> defa öğrencilerin bitirme </w:t>
      </w:r>
      <w:r w:rsidR="00517913">
        <w:t>proje</w:t>
      </w:r>
      <w:r w:rsidR="00C16B12">
        <w:t xml:space="preserve">lerini </w:t>
      </w:r>
      <w:r w:rsidR="00E53409">
        <w:t>denetler. J</w:t>
      </w:r>
      <w:r w:rsidR="00C16B12">
        <w:t xml:space="preserve">üri </w:t>
      </w:r>
      <w:r w:rsidR="00D03559">
        <w:t xml:space="preserve">toplantı </w:t>
      </w:r>
      <w:r w:rsidR="00E53409">
        <w:t>tarihleri</w:t>
      </w:r>
      <w:r w:rsidR="00C16B12">
        <w:t xml:space="preserve"> ya</w:t>
      </w:r>
      <w:r w:rsidR="005903CA">
        <w:t>rıyı</w:t>
      </w:r>
      <w:r w:rsidR="00E53409">
        <w:t xml:space="preserve">lın </w:t>
      </w:r>
      <w:r w:rsidR="002639BF">
        <w:t>beşinci</w:t>
      </w:r>
      <w:r w:rsidR="00E53409">
        <w:t xml:space="preserve"> haftası içinde bölüm başkanlığınca ilan edilir.</w:t>
      </w:r>
    </w:p>
    <w:p w:rsidR="000E295F" w:rsidRDefault="000E295F" w:rsidP="00C70DE6">
      <w:pPr>
        <w:pStyle w:val="Balk2"/>
        <w:numPr>
          <w:ilvl w:val="1"/>
          <w:numId w:val="1"/>
        </w:numPr>
      </w:pPr>
      <w:r>
        <w:lastRenderedPageBreak/>
        <w:t xml:space="preserve">Bitirme </w:t>
      </w:r>
      <w:r w:rsidR="00247B76">
        <w:t>Proje</w:t>
      </w:r>
      <w:r w:rsidR="00517913">
        <w:t>s</w:t>
      </w:r>
      <w:r>
        <w:t xml:space="preserve">i </w:t>
      </w:r>
      <w:r w:rsidR="00822359">
        <w:t xml:space="preserve">Jüri </w:t>
      </w:r>
      <w:r>
        <w:t>Sınavları</w:t>
      </w:r>
    </w:p>
    <w:p w:rsidR="005217B1" w:rsidRPr="002E6531" w:rsidRDefault="005217B1" w:rsidP="00AA4E32">
      <w:pPr>
        <w:ind w:firstLine="360"/>
      </w:pPr>
      <w:r>
        <w:t xml:space="preserve">Bitirme </w:t>
      </w:r>
      <w:r w:rsidR="00247B76">
        <w:t>proje</w:t>
      </w:r>
      <w:r w:rsidR="00517913">
        <w:t>s</w:t>
      </w:r>
      <w:r>
        <w:t xml:space="preserve">i </w:t>
      </w:r>
      <w:r w:rsidR="00822359">
        <w:t>jüriler</w:t>
      </w:r>
      <w:r>
        <w:t>i sözlü sunum şeklinde yapılır</w:t>
      </w:r>
      <w:r w:rsidR="00AA4E32">
        <w:t xml:space="preserve">.  </w:t>
      </w:r>
      <w:proofErr w:type="gramStart"/>
      <w:r w:rsidR="00AA4E32">
        <w:t>sunum</w:t>
      </w:r>
      <w:proofErr w:type="gramEnd"/>
      <w:r w:rsidR="00822359">
        <w:t xml:space="preserve"> </w:t>
      </w:r>
      <w:r w:rsidR="002639BF">
        <w:t>süresi en az 1</w:t>
      </w:r>
      <w:r w:rsidR="00452155">
        <w:t>0</w:t>
      </w:r>
      <w:r w:rsidR="002639BF">
        <w:t xml:space="preserve"> </w:t>
      </w:r>
      <w:r w:rsidR="00452155">
        <w:t>(</w:t>
      </w:r>
      <w:r w:rsidR="002639BF">
        <w:t>on) en fazla 25 (yirmi</w:t>
      </w:r>
      <w:r w:rsidR="007A452D">
        <w:t xml:space="preserve"> beş) dakikadır. Sözlü sınav;</w:t>
      </w:r>
      <w:r>
        <w:t xml:space="preserve"> öğrencilerin çalışmalarını</w:t>
      </w:r>
      <w:r w:rsidR="007A452D">
        <w:t>n sunumu</w:t>
      </w:r>
      <w:r>
        <w:t xml:space="preserve"> ve sorular olmak üzere 2</w:t>
      </w:r>
      <w:r w:rsidR="002639BF">
        <w:t xml:space="preserve"> </w:t>
      </w:r>
      <w:r>
        <w:t xml:space="preserve">(iki) bölümden oluşur. Jüri üyeleri, öğrencinin yazılı sunumu, çalışma konusuna </w:t>
      </w:r>
      <w:r w:rsidR="00822359">
        <w:t>hâkimiyeti</w:t>
      </w:r>
      <w:r>
        <w:t xml:space="preserve"> ve temel mühendislik bilgisini değerlendirerek başarı n</w:t>
      </w:r>
      <w:r w:rsidR="00E51DC5">
        <w:t xml:space="preserve">otunu </w:t>
      </w:r>
      <w:r w:rsidR="00D97805">
        <w:fldChar w:fldCharType="begin"/>
      </w:r>
      <w:r w:rsidR="007D355E">
        <w:instrText xml:space="preserve"> REF _Ref435535551 \r \h </w:instrText>
      </w:r>
      <w:r w:rsidR="00D97805">
        <w:fldChar w:fldCharType="separate"/>
      </w:r>
      <w:r w:rsidR="007D355E">
        <w:t>8.3</w:t>
      </w:r>
      <w:r w:rsidR="00D97805">
        <w:fldChar w:fldCharType="end"/>
      </w:r>
      <w:r w:rsidR="003670ED">
        <w:t>‘</w:t>
      </w:r>
      <w:r w:rsidR="00BF7DEE">
        <w:t>de verilen d</w:t>
      </w:r>
      <w:r w:rsidR="003670ED">
        <w:t>eğerlendirm</w:t>
      </w:r>
      <w:r w:rsidR="00BF7DEE">
        <w:t>e f</w:t>
      </w:r>
      <w:r w:rsidR="003670ED">
        <w:t>ormu</w:t>
      </w:r>
      <w:r w:rsidR="00BF7DEE">
        <w:t>nu</w:t>
      </w:r>
      <w:r w:rsidR="003670ED">
        <w:t xml:space="preserve"> doldurarak </w:t>
      </w:r>
      <w:r w:rsidR="00E51DC5">
        <w:t>bölüm başkanlığına iletir.</w:t>
      </w:r>
    </w:p>
    <w:p w:rsidR="005217B1" w:rsidRPr="005217B1" w:rsidRDefault="005217B1" w:rsidP="005217B1"/>
    <w:p w:rsidR="005D7DE5" w:rsidRDefault="00044BB8" w:rsidP="005D7DE5">
      <w:pPr>
        <w:pStyle w:val="Balk1"/>
        <w:numPr>
          <w:ilvl w:val="0"/>
          <w:numId w:val="1"/>
        </w:numPr>
      </w:pPr>
      <w:r>
        <w:t xml:space="preserve">BİTİRME </w:t>
      </w:r>
      <w:r w:rsidR="00247B76">
        <w:t>PROJE</w:t>
      </w:r>
      <w:r w:rsidR="00517913">
        <w:t>S</w:t>
      </w:r>
      <w:r w:rsidR="00B94C7E">
        <w:t>İ</w:t>
      </w:r>
      <w:r>
        <w:t>NİN TESLİMİ</w:t>
      </w:r>
    </w:p>
    <w:p w:rsidR="00D77F21" w:rsidRPr="00917DF1" w:rsidRDefault="00D77F21" w:rsidP="00D77F21">
      <w:pPr>
        <w:pStyle w:val="ListeParagraf"/>
        <w:numPr>
          <w:ilvl w:val="0"/>
          <w:numId w:val="10"/>
        </w:numPr>
      </w:pPr>
      <w:r>
        <w:t xml:space="preserve">Bitirme </w:t>
      </w:r>
      <w:r w:rsidR="00247B76">
        <w:t>proje</w:t>
      </w:r>
      <w:r w:rsidR="00517913">
        <w:t>s</w:t>
      </w:r>
      <w:r>
        <w:t xml:space="preserve">i yazım kuralları bölüm web sayfasında ilan edilmiştir. </w:t>
      </w:r>
    </w:p>
    <w:p w:rsidR="00D77F21" w:rsidRDefault="00D77F21" w:rsidP="00D77F21">
      <w:pPr>
        <w:pStyle w:val="ListeParagraf"/>
        <w:numPr>
          <w:ilvl w:val="0"/>
          <w:numId w:val="10"/>
        </w:numPr>
      </w:pPr>
      <w:r>
        <w:t xml:space="preserve">Bitirme </w:t>
      </w:r>
      <w:r w:rsidR="00247B76">
        <w:t>proje</w:t>
      </w:r>
      <w:r w:rsidR="00517913">
        <w:t>s</w:t>
      </w:r>
      <w:r>
        <w:t xml:space="preserve">inden başarılı olan öğrenciler, danışmanları tarafından şekil ve içerik yönünden kontrol edilen </w:t>
      </w:r>
      <w:r w:rsidR="00247B76">
        <w:t>proje</w:t>
      </w:r>
      <w:r>
        <w:t>lerini bölüm başkanlığına ilgili yarıyılın son haftasında teslim eder.</w:t>
      </w:r>
    </w:p>
    <w:p w:rsidR="00D77F21" w:rsidRPr="00D77F21" w:rsidRDefault="00247B76" w:rsidP="00D77F21">
      <w:pPr>
        <w:pStyle w:val="ListeParagraf"/>
        <w:numPr>
          <w:ilvl w:val="0"/>
          <w:numId w:val="10"/>
        </w:numPr>
      </w:pPr>
      <w:r>
        <w:t>Proje</w:t>
      </w:r>
      <w:r w:rsidR="00D77F21">
        <w:t xml:space="preserve">lerini tamamlayan öğrenciler bitirme </w:t>
      </w:r>
      <w:r>
        <w:t>proje</w:t>
      </w:r>
      <w:r w:rsidR="00D77F21">
        <w:t xml:space="preserve"> kitapçığını (ciltli şekilde), posterlerini</w:t>
      </w:r>
      <w:r w:rsidR="002639BF">
        <w:t xml:space="preserve"> </w:t>
      </w:r>
      <w:r w:rsidR="00D77F21">
        <w:t xml:space="preserve">(50x70 cm) ve </w:t>
      </w:r>
      <w:r>
        <w:t>proje</w:t>
      </w:r>
      <w:r w:rsidR="00D77F21">
        <w:t xml:space="preserve">lerinin </w:t>
      </w:r>
      <w:proofErr w:type="spellStart"/>
      <w:r w:rsidR="00D77F21">
        <w:t>pdf</w:t>
      </w:r>
      <w:proofErr w:type="spellEnd"/>
      <w:r w:rsidR="00D77F21">
        <w:t xml:space="preserve"> halini</w:t>
      </w:r>
      <w:r w:rsidR="002639BF">
        <w:t xml:space="preserve"> </w:t>
      </w:r>
      <w:r w:rsidR="00D77F21">
        <w:t>(cd/</w:t>
      </w:r>
      <w:proofErr w:type="spellStart"/>
      <w:r w:rsidR="00D77F21">
        <w:t>dvd</w:t>
      </w:r>
      <w:proofErr w:type="spellEnd"/>
      <w:r w:rsidR="00D77F21">
        <w:t>)</w:t>
      </w:r>
      <w:r w:rsidR="00F94BF1">
        <w:t xml:space="preserve"> </w:t>
      </w:r>
      <w:r w:rsidR="00D77F21">
        <w:t>3 nüsha halinde bölüm başkanlığına teslim eder.</w:t>
      </w:r>
      <w:r w:rsidR="00D77F21" w:rsidRPr="000A21EB">
        <w:t xml:space="preserve"> </w:t>
      </w:r>
      <w:r w:rsidR="00D77F21">
        <w:t xml:space="preserve">Bitirme </w:t>
      </w:r>
      <w:r>
        <w:t>proje</w:t>
      </w:r>
      <w:r w:rsidR="00E93834">
        <w:t>s</w:t>
      </w:r>
      <w:r w:rsidR="00D77F21">
        <w:t>i kitapçığını teslim etmeyen öğrenciler mezun olamazlar.</w:t>
      </w:r>
    </w:p>
    <w:p w:rsidR="00157D18" w:rsidRDefault="00157D18" w:rsidP="00157D18">
      <w:pPr>
        <w:pStyle w:val="Balk1"/>
        <w:numPr>
          <w:ilvl w:val="0"/>
          <w:numId w:val="1"/>
        </w:numPr>
      </w:pPr>
      <w:r>
        <w:t>EKLER</w:t>
      </w:r>
    </w:p>
    <w:p w:rsidR="00157D18" w:rsidRDefault="00157D18" w:rsidP="00BA6C42">
      <w:pPr>
        <w:pStyle w:val="Balk2"/>
        <w:numPr>
          <w:ilvl w:val="1"/>
          <w:numId w:val="1"/>
        </w:numPr>
      </w:pPr>
      <w:bookmarkStart w:id="0" w:name="_Ref435086383"/>
      <w:r>
        <w:t>Form 1</w:t>
      </w:r>
      <w:bookmarkEnd w:id="0"/>
      <w:r w:rsidR="00517B6E">
        <w:t xml:space="preserve"> </w:t>
      </w:r>
      <w:r w:rsidR="00BA6C42">
        <w:t xml:space="preserve">( </w:t>
      </w:r>
      <w:r>
        <w:t xml:space="preserve"> Öneri Formu)</w:t>
      </w:r>
      <w:bookmarkStart w:id="1" w:name="_Ref435090100"/>
    </w:p>
    <w:p w:rsidR="00570528" w:rsidRDefault="00157D18" w:rsidP="00BA6C42">
      <w:pPr>
        <w:pStyle w:val="Balk2"/>
        <w:numPr>
          <w:ilvl w:val="1"/>
          <w:numId w:val="1"/>
        </w:numPr>
      </w:pPr>
      <w:bookmarkStart w:id="2" w:name="_Ref435535180"/>
      <w:r>
        <w:t>Form 2 ( İlerleme</w:t>
      </w:r>
      <w:r w:rsidR="00F24534">
        <w:t xml:space="preserve"> Takip</w:t>
      </w:r>
      <w:r>
        <w:t xml:space="preserve"> Formu)</w:t>
      </w:r>
      <w:bookmarkEnd w:id="1"/>
      <w:bookmarkEnd w:id="2"/>
    </w:p>
    <w:p w:rsidR="00BF7DEE" w:rsidRPr="00BF7DEE" w:rsidRDefault="00BF7DEE" w:rsidP="00BF7DEE">
      <w:pPr>
        <w:pStyle w:val="Balk2"/>
        <w:numPr>
          <w:ilvl w:val="1"/>
          <w:numId w:val="1"/>
        </w:numPr>
      </w:pPr>
      <w:bookmarkStart w:id="3" w:name="_Ref435535551"/>
      <w:r>
        <w:t>Form 3 ( Değerlendirme Formu)</w:t>
      </w:r>
      <w:bookmarkStart w:id="4" w:name="_GoBack"/>
      <w:bookmarkEnd w:id="3"/>
      <w:bookmarkEnd w:id="4"/>
    </w:p>
    <w:sectPr w:rsidR="00BF7DEE" w:rsidRPr="00BF7DEE" w:rsidSect="00EB0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20D"/>
    <w:multiLevelType w:val="multilevel"/>
    <w:tmpl w:val="E12C1AC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42845"/>
    <w:multiLevelType w:val="multilevel"/>
    <w:tmpl w:val="2ADEE2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E5C12"/>
    <w:multiLevelType w:val="hybridMultilevel"/>
    <w:tmpl w:val="B2FAD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6F8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9A04BA"/>
    <w:multiLevelType w:val="hybridMultilevel"/>
    <w:tmpl w:val="19A88B6C"/>
    <w:lvl w:ilvl="0" w:tplc="18AA9D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129E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9E26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84A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B83E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E8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A601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9C90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2E3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CED18D4"/>
    <w:multiLevelType w:val="hybridMultilevel"/>
    <w:tmpl w:val="86E2FB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1C1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49659A"/>
    <w:multiLevelType w:val="hybridMultilevel"/>
    <w:tmpl w:val="448E8966"/>
    <w:lvl w:ilvl="0" w:tplc="79F2BD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626F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56DA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CEA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BA9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AAB1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4E8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4014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82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EDA7531"/>
    <w:multiLevelType w:val="hybridMultilevel"/>
    <w:tmpl w:val="6E367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1161A"/>
    <w:multiLevelType w:val="hybridMultilevel"/>
    <w:tmpl w:val="B2FAD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ADC"/>
    <w:rsid w:val="00002C33"/>
    <w:rsid w:val="00011B5B"/>
    <w:rsid w:val="00044BB8"/>
    <w:rsid w:val="00067140"/>
    <w:rsid w:val="00097ECD"/>
    <w:rsid w:val="000A21EB"/>
    <w:rsid w:val="000D7ADC"/>
    <w:rsid w:val="000E0571"/>
    <w:rsid w:val="000E295F"/>
    <w:rsid w:val="00110462"/>
    <w:rsid w:val="00112B31"/>
    <w:rsid w:val="001220EB"/>
    <w:rsid w:val="001333E3"/>
    <w:rsid w:val="00157D18"/>
    <w:rsid w:val="00157F9D"/>
    <w:rsid w:val="00192A7C"/>
    <w:rsid w:val="001D43B3"/>
    <w:rsid w:val="002152D6"/>
    <w:rsid w:val="0022104F"/>
    <w:rsid w:val="00221CF5"/>
    <w:rsid w:val="00247B76"/>
    <w:rsid w:val="002639BF"/>
    <w:rsid w:val="002A28EA"/>
    <w:rsid w:val="002C3FEE"/>
    <w:rsid w:val="002E6531"/>
    <w:rsid w:val="002F70E1"/>
    <w:rsid w:val="00310EA3"/>
    <w:rsid w:val="003112AB"/>
    <w:rsid w:val="00314526"/>
    <w:rsid w:val="00315AF2"/>
    <w:rsid w:val="0032159A"/>
    <w:rsid w:val="003230DE"/>
    <w:rsid w:val="0034112F"/>
    <w:rsid w:val="003670ED"/>
    <w:rsid w:val="00370C2A"/>
    <w:rsid w:val="003A0CF7"/>
    <w:rsid w:val="003E09C0"/>
    <w:rsid w:val="00400F32"/>
    <w:rsid w:val="00404EC5"/>
    <w:rsid w:val="004446F6"/>
    <w:rsid w:val="00452155"/>
    <w:rsid w:val="00470BE1"/>
    <w:rsid w:val="004C686D"/>
    <w:rsid w:val="00506B1E"/>
    <w:rsid w:val="00517913"/>
    <w:rsid w:val="00517B6E"/>
    <w:rsid w:val="00520694"/>
    <w:rsid w:val="005217B1"/>
    <w:rsid w:val="005459ED"/>
    <w:rsid w:val="00570528"/>
    <w:rsid w:val="00571333"/>
    <w:rsid w:val="005873CD"/>
    <w:rsid w:val="00587E1A"/>
    <w:rsid w:val="005903CA"/>
    <w:rsid w:val="005C7DAC"/>
    <w:rsid w:val="005D0558"/>
    <w:rsid w:val="005D7DE5"/>
    <w:rsid w:val="005F43B6"/>
    <w:rsid w:val="005F64FF"/>
    <w:rsid w:val="006063CE"/>
    <w:rsid w:val="0062621C"/>
    <w:rsid w:val="006475AA"/>
    <w:rsid w:val="0069254C"/>
    <w:rsid w:val="006B352A"/>
    <w:rsid w:val="006B44AF"/>
    <w:rsid w:val="006C01BF"/>
    <w:rsid w:val="006D4BCB"/>
    <w:rsid w:val="00705A5E"/>
    <w:rsid w:val="00722E55"/>
    <w:rsid w:val="00733C79"/>
    <w:rsid w:val="00751E27"/>
    <w:rsid w:val="00762004"/>
    <w:rsid w:val="007A452D"/>
    <w:rsid w:val="007B2335"/>
    <w:rsid w:val="007D355E"/>
    <w:rsid w:val="007E0E0F"/>
    <w:rsid w:val="007E6CF7"/>
    <w:rsid w:val="007F2E36"/>
    <w:rsid w:val="00822359"/>
    <w:rsid w:val="00835503"/>
    <w:rsid w:val="00840E15"/>
    <w:rsid w:val="0086617B"/>
    <w:rsid w:val="00873F09"/>
    <w:rsid w:val="0088442B"/>
    <w:rsid w:val="00886EAA"/>
    <w:rsid w:val="008A001E"/>
    <w:rsid w:val="008D4256"/>
    <w:rsid w:val="008E3EC1"/>
    <w:rsid w:val="008F1D74"/>
    <w:rsid w:val="00917DF1"/>
    <w:rsid w:val="00933E02"/>
    <w:rsid w:val="009651ED"/>
    <w:rsid w:val="0097743C"/>
    <w:rsid w:val="0098752E"/>
    <w:rsid w:val="009A051A"/>
    <w:rsid w:val="009A68CC"/>
    <w:rsid w:val="009F2E87"/>
    <w:rsid w:val="009F7181"/>
    <w:rsid w:val="00A03EF1"/>
    <w:rsid w:val="00A12B1A"/>
    <w:rsid w:val="00A53B1E"/>
    <w:rsid w:val="00A95712"/>
    <w:rsid w:val="00A9676D"/>
    <w:rsid w:val="00AA4E32"/>
    <w:rsid w:val="00AB4ADC"/>
    <w:rsid w:val="00AC69FD"/>
    <w:rsid w:val="00AC7B07"/>
    <w:rsid w:val="00AE502F"/>
    <w:rsid w:val="00B00E7D"/>
    <w:rsid w:val="00B065CB"/>
    <w:rsid w:val="00B13FBC"/>
    <w:rsid w:val="00B3751B"/>
    <w:rsid w:val="00B517C1"/>
    <w:rsid w:val="00B76F92"/>
    <w:rsid w:val="00B94C7E"/>
    <w:rsid w:val="00BA6C42"/>
    <w:rsid w:val="00BC67B0"/>
    <w:rsid w:val="00BC70A8"/>
    <w:rsid w:val="00BD4472"/>
    <w:rsid w:val="00BF7DEE"/>
    <w:rsid w:val="00C00AE0"/>
    <w:rsid w:val="00C10EB5"/>
    <w:rsid w:val="00C16B12"/>
    <w:rsid w:val="00C16B51"/>
    <w:rsid w:val="00C17FCA"/>
    <w:rsid w:val="00C467C1"/>
    <w:rsid w:val="00C57C7B"/>
    <w:rsid w:val="00C637A5"/>
    <w:rsid w:val="00C70DE6"/>
    <w:rsid w:val="00C714CE"/>
    <w:rsid w:val="00CB7E9D"/>
    <w:rsid w:val="00D03559"/>
    <w:rsid w:val="00D21288"/>
    <w:rsid w:val="00D2420D"/>
    <w:rsid w:val="00D77F21"/>
    <w:rsid w:val="00D843DF"/>
    <w:rsid w:val="00D84FF0"/>
    <w:rsid w:val="00D85680"/>
    <w:rsid w:val="00D91677"/>
    <w:rsid w:val="00D97805"/>
    <w:rsid w:val="00DB0E41"/>
    <w:rsid w:val="00DD31F4"/>
    <w:rsid w:val="00E136BE"/>
    <w:rsid w:val="00E14543"/>
    <w:rsid w:val="00E333D8"/>
    <w:rsid w:val="00E36556"/>
    <w:rsid w:val="00E519FC"/>
    <w:rsid w:val="00E51DC5"/>
    <w:rsid w:val="00E53409"/>
    <w:rsid w:val="00E61758"/>
    <w:rsid w:val="00E92757"/>
    <w:rsid w:val="00E93834"/>
    <w:rsid w:val="00E970F1"/>
    <w:rsid w:val="00E975E9"/>
    <w:rsid w:val="00EA3A50"/>
    <w:rsid w:val="00EB064E"/>
    <w:rsid w:val="00EE10C7"/>
    <w:rsid w:val="00F009B0"/>
    <w:rsid w:val="00F17CDA"/>
    <w:rsid w:val="00F20B30"/>
    <w:rsid w:val="00F24534"/>
    <w:rsid w:val="00F3520C"/>
    <w:rsid w:val="00F364A1"/>
    <w:rsid w:val="00F94BF1"/>
    <w:rsid w:val="00FA403B"/>
    <w:rsid w:val="00FC46C4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EED7"/>
  <w15:docId w15:val="{8DB9068C-D7D2-4C37-B4A9-0477654E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256"/>
    <w:pPr>
      <w:spacing w:after="0" w:line="312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F2E36"/>
    <w:pPr>
      <w:widowControl w:val="0"/>
      <w:spacing w:before="360" w:after="3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00AE0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D7AD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aliases w:val="ikincill_konu_başlığı"/>
    <w:basedOn w:val="Normal"/>
    <w:next w:val="Normal"/>
    <w:link w:val="Balk4Char"/>
    <w:uiPriority w:val="9"/>
    <w:unhideWhenUsed/>
    <w:qFormat/>
    <w:rsid w:val="008F1D74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F2E3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00AE0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D7ADC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Balk4Char">
    <w:name w:val="Başlık 4 Char"/>
    <w:aliases w:val="ikincill_konu_başlığı Char"/>
    <w:basedOn w:val="VarsaylanParagrafYazTipi"/>
    <w:link w:val="Balk4"/>
    <w:uiPriority w:val="9"/>
    <w:rsid w:val="008F1D74"/>
    <w:rPr>
      <w:rFonts w:ascii="Times New Roman" w:eastAsiaTheme="majorEastAsia" w:hAnsi="Times New Roman" w:cstheme="majorBidi"/>
      <w:b/>
      <w:bCs/>
      <w:iCs/>
      <w:sz w:val="32"/>
    </w:rPr>
  </w:style>
  <w:style w:type="paragraph" w:styleId="ListeParagraf">
    <w:name w:val="List Paragraph"/>
    <w:basedOn w:val="Normal"/>
    <w:uiPriority w:val="34"/>
    <w:qFormat/>
    <w:rsid w:val="00F2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8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85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ft2006</dc:creator>
  <cp:keywords/>
  <dc:description/>
  <cp:lastModifiedBy>TOSHIBA</cp:lastModifiedBy>
  <cp:revision>13</cp:revision>
  <dcterms:created xsi:type="dcterms:W3CDTF">2015-11-12T07:02:00Z</dcterms:created>
  <dcterms:modified xsi:type="dcterms:W3CDTF">2019-07-05T19:47:00Z</dcterms:modified>
</cp:coreProperties>
</file>